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560"/>
        </w:tabs>
        <w:spacing w:line="500" w:lineRule="exact"/>
        <w:jc w:val="center"/>
        <w:rPr>
          <w:rFonts w:hint="eastAsia" w:ascii="仿宋_GB2312" w:hAnsi="宋体" w:eastAsia="仿宋_GB2312" w:cs="宋体"/>
          <w:color w:val="000000"/>
          <w:sz w:val="44"/>
          <w:szCs w:val="44"/>
        </w:rPr>
      </w:pPr>
      <w:bookmarkStart w:id="0" w:name="_GoBack"/>
      <w:r>
        <w:rPr>
          <w:rFonts w:hint="eastAsia" w:ascii="仿宋_GB2312" w:hAnsi="宋体" w:eastAsia="仿宋_GB2312" w:cs="宋体"/>
          <w:color w:val="000000"/>
          <w:sz w:val="36"/>
          <w:szCs w:val="36"/>
        </w:rPr>
        <w:t>预防接种规范管理专项活动工作进展提纲</w:t>
      </w:r>
    </w:p>
    <w:bookmarkEnd w:id="0"/>
    <w:p>
      <w:pPr>
        <w:tabs>
          <w:tab w:val="left" w:pos="1560"/>
        </w:tabs>
        <w:rPr>
          <w:rFonts w:hint="eastAsia" w:ascii="仿宋_GB2312" w:hAnsi="黑体" w:eastAsia="仿宋_GB2312" w:cs="宋体"/>
          <w:color w:val="000000"/>
          <w:szCs w:val="32"/>
        </w:rPr>
      </w:pPr>
    </w:p>
    <w:p>
      <w:pPr>
        <w:tabs>
          <w:tab w:val="left" w:pos="1560"/>
        </w:tabs>
        <w:spacing w:line="480" w:lineRule="exact"/>
        <w:ind w:firstLine="640" w:firstLineChars="200"/>
        <w:jc w:val="both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一、总体情况</w:t>
      </w:r>
    </w:p>
    <w:p>
      <w:pPr>
        <w:tabs>
          <w:tab w:val="left" w:pos="1560"/>
        </w:tabs>
        <w:spacing w:line="480" w:lineRule="exact"/>
        <w:ind w:firstLine="640" w:firstLineChars="200"/>
        <w:jc w:val="both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二、活动进展</w:t>
      </w:r>
    </w:p>
    <w:p>
      <w:pPr>
        <w:tabs>
          <w:tab w:val="left" w:pos="1560"/>
        </w:tabs>
        <w:spacing w:line="480" w:lineRule="exact"/>
        <w:ind w:firstLine="640" w:firstLineChars="200"/>
        <w:jc w:val="both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（一）方案制订、培训情况</w:t>
      </w:r>
    </w:p>
    <w:p>
      <w:pPr>
        <w:tabs>
          <w:tab w:val="left" w:pos="1560"/>
        </w:tabs>
        <w:spacing w:line="480" w:lineRule="exact"/>
        <w:ind w:firstLine="640" w:firstLineChars="200"/>
        <w:jc w:val="both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（二）自查情况</w:t>
      </w:r>
    </w:p>
    <w:p>
      <w:pPr>
        <w:tabs>
          <w:tab w:val="left" w:pos="1560"/>
        </w:tabs>
        <w:spacing w:line="480" w:lineRule="exact"/>
        <w:ind w:firstLine="640" w:firstLineChars="200"/>
        <w:jc w:val="both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（三）整改落实情况</w:t>
      </w:r>
    </w:p>
    <w:p>
      <w:pPr>
        <w:tabs>
          <w:tab w:val="left" w:pos="1560"/>
        </w:tabs>
        <w:spacing w:line="480" w:lineRule="exact"/>
        <w:ind w:firstLine="640" w:firstLineChars="200"/>
        <w:jc w:val="both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三、经验和亮点</w:t>
      </w:r>
    </w:p>
    <w:p>
      <w:pPr>
        <w:tabs>
          <w:tab w:val="left" w:pos="1560"/>
        </w:tabs>
        <w:spacing w:line="480" w:lineRule="exact"/>
        <w:ind w:firstLine="640" w:firstLineChars="200"/>
        <w:jc w:val="both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四、存在的问题</w:t>
      </w:r>
    </w:p>
    <w:p>
      <w:pPr>
        <w:tabs>
          <w:tab w:val="left" w:pos="1560"/>
        </w:tabs>
        <w:spacing w:line="480" w:lineRule="exact"/>
        <w:ind w:firstLine="640" w:firstLineChars="200"/>
        <w:jc w:val="both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五、建议</w:t>
      </w:r>
    </w:p>
    <w:p>
      <w:pPr>
        <w:tabs>
          <w:tab w:val="left" w:pos="1560"/>
        </w:tabs>
        <w:spacing w:line="480" w:lineRule="exact"/>
        <w:ind w:firstLine="640" w:firstLineChars="200"/>
        <w:jc w:val="both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六、下一步工作计划</w:t>
      </w:r>
    </w:p>
    <w:p>
      <w:pPr>
        <w:spacing w:line="480" w:lineRule="exact"/>
        <w:ind w:right="-33" w:firstLine="640" w:firstLineChars="200"/>
        <w:jc w:val="both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报告要求：各市应在自查、整改、督导、评估、汇总各地进展的基础上撰写报告，用数据、典型事例等说明工作进展和存在的问题，并将相关文件、通报、照片等材料作为附件。各地在专项活动中增加的活动内容也应一并总结报告。）</w:t>
      </w:r>
    </w:p>
    <w:p>
      <w:pPr>
        <w:spacing w:line="480" w:lineRule="exact"/>
        <w:ind w:right="-33" w:firstLine="4320" w:firstLineChars="1350"/>
        <w:jc w:val="both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00" w:lineRule="exact"/>
        <w:ind w:right="800" w:firstLine="4320" w:firstLineChars="1350"/>
        <w:jc w:val="both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00" w:lineRule="exact"/>
        <w:ind w:right="800" w:firstLine="4320" w:firstLineChars="1350"/>
        <w:jc w:val="both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00" w:lineRule="exact"/>
        <w:ind w:right="800" w:firstLine="4320" w:firstLineChars="1350"/>
        <w:jc w:val="both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00" w:lineRule="exact"/>
        <w:ind w:right="800" w:firstLine="4320" w:firstLineChars="1350"/>
        <w:jc w:val="both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00" w:lineRule="exact"/>
        <w:ind w:right="800" w:firstLine="4320" w:firstLineChars="1350"/>
        <w:jc w:val="both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480" w:lineRule="exact"/>
        <w:ind w:right="44" w:firstLine="640" w:firstLineChars="200"/>
        <w:jc w:val="both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00" w:lineRule="exact"/>
        <w:ind w:right="800" w:firstLine="4800" w:firstLineChars="1500"/>
        <w:jc w:val="both"/>
        <w:rPr>
          <w:rFonts w:hint="eastAsia" w:ascii="仿宋_GB2312" w:hAnsi="宋体" w:eastAsia="仿宋_GB2312"/>
          <w:sz w:val="32"/>
          <w:szCs w:val="32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STSong-Ligh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FE0E4A"/>
    <w:rsid w:val="0340410C"/>
    <w:rsid w:val="374B70F6"/>
    <w:rsid w:val="4F212628"/>
    <w:rsid w:val="6CFE0E4A"/>
    <w:rsid w:val="74AB02F5"/>
    <w:rsid w:val="7C7E552C"/>
    <w:rsid w:val="7DD2168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sz w:val="24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2016-03-18T05:49:00Z</dcterms:created>
  <dc:creator>Administrator</dc:creator>
  <cp:lastModifiedBy>Administrator</cp:lastModifiedBy>
  <dcterms:modified xsi:type="dcterms:W3CDTF">2016-03-18T05:49:53Z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