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eastAsia="仿宋_GB2312"/>
          <w:b/>
          <w:color w:val="000000"/>
        </w:rPr>
      </w:pPr>
      <w:bookmarkStart w:id="0" w:name="_GoBack"/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10-1  </w:t>
      </w:r>
      <w:r>
        <w:rPr>
          <w:rFonts w:hint="eastAsia" w:eastAsia="仿宋_GB2312"/>
          <w:b/>
          <w:color w:val="000000"/>
        </w:rPr>
        <w:t>开展地方病健康教育干预活动情况汇总表（县级）</w:t>
      </w:r>
    </w:p>
    <w:bookmarkEnd w:id="0"/>
    <w:p>
      <w:pPr>
        <w:rPr>
          <w:color w:val="000000"/>
        </w:rPr>
      </w:pPr>
      <w:r>
        <w:rPr>
          <w:rFonts w:eastAsia="仿宋_GB2312"/>
          <w:color w:val="000000"/>
          <w:szCs w:val="21"/>
          <w:u w:val="single"/>
        </w:rPr>
        <w:t xml:space="preserve">       </w:t>
      </w:r>
      <w:r>
        <w:rPr>
          <w:rFonts w:hint="eastAsia" w:eastAsia="仿宋_GB2312"/>
          <w:color w:val="000000"/>
          <w:szCs w:val="21"/>
        </w:rPr>
        <w:t>省</w:t>
      </w:r>
      <w:r>
        <w:rPr>
          <w:rFonts w:eastAsia="仿宋_GB2312"/>
          <w:color w:val="000000"/>
          <w:szCs w:val="21"/>
          <w:u w:val="single"/>
        </w:rPr>
        <w:t xml:space="preserve">       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hint="eastAsia" w:eastAsia="仿宋_GB2312"/>
          <w:color w:val="000000"/>
          <w:szCs w:val="21"/>
        </w:rPr>
        <w:t>市（州）</w:t>
      </w:r>
      <w:r>
        <w:rPr>
          <w:rFonts w:eastAsia="仿宋_GB2312"/>
          <w:color w:val="000000"/>
          <w:szCs w:val="21"/>
          <w:u w:val="single"/>
        </w:rPr>
        <w:t xml:space="preserve">       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hint="eastAsia" w:eastAsia="仿宋_GB2312"/>
          <w:color w:val="000000"/>
          <w:szCs w:val="21"/>
        </w:rPr>
        <w:t>县（市、区）</w:t>
      </w:r>
    </w:p>
    <w:tbl>
      <w:tblPr>
        <w:tblStyle w:val="3"/>
        <w:tblW w:w="15922" w:type="dxa"/>
        <w:tblInd w:w="-1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20"/>
        <w:gridCol w:w="720"/>
        <w:gridCol w:w="540"/>
        <w:gridCol w:w="540"/>
        <w:gridCol w:w="720"/>
        <w:gridCol w:w="540"/>
        <w:gridCol w:w="540"/>
        <w:gridCol w:w="540"/>
        <w:gridCol w:w="540"/>
        <w:gridCol w:w="540"/>
        <w:gridCol w:w="720"/>
        <w:gridCol w:w="540"/>
        <w:gridCol w:w="720"/>
        <w:gridCol w:w="540"/>
        <w:gridCol w:w="540"/>
        <w:gridCol w:w="720"/>
        <w:gridCol w:w="540"/>
        <w:gridCol w:w="720"/>
        <w:gridCol w:w="540"/>
        <w:gridCol w:w="476"/>
        <w:gridCol w:w="720"/>
        <w:gridCol w:w="540"/>
        <w:gridCol w:w="720"/>
        <w:gridCol w:w="691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tblHeader/>
        </w:trPr>
        <w:tc>
          <w:tcPr>
            <w:tcW w:w="68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病种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电视播放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广播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次数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12"/>
                <w:szCs w:val="21"/>
              </w:rPr>
              <w:t>报刊发表篇数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>
              <w:rPr>
                <w:rFonts w:hint="eastAsia" w:eastAsia="仿宋_GB2312"/>
                <w:color w:val="000000"/>
                <w:spacing w:val="20"/>
                <w:szCs w:val="21"/>
              </w:rPr>
              <w:t>发放健康教育资料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宣传栏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张贴悬挂标语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宣传咨询活动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家庭主妇培训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小学校健康教育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tblHeader/>
        </w:trPr>
        <w:tc>
          <w:tcPr>
            <w:tcW w:w="6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科普节目次数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公益广告次数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影像光盘</w:t>
            </w:r>
            <w:r>
              <w:rPr>
                <w:rFonts w:eastAsia="仿宋_GB2312"/>
                <w:color w:val="000000"/>
                <w:spacing w:val="-20"/>
                <w:szCs w:val="21"/>
              </w:rPr>
              <w:t xml:space="preserve"> (</w:t>
            </w:r>
            <w:r>
              <w:rPr>
                <w:rFonts w:hint="eastAsia" w:eastAsia="仿宋_GB2312"/>
                <w:color w:val="000000"/>
                <w:spacing w:val="-20"/>
                <w:szCs w:val="21"/>
              </w:rPr>
              <w:t>盘</w:t>
            </w:r>
            <w:r>
              <w:rPr>
                <w:rFonts w:eastAsia="仿宋_GB2312"/>
                <w:color w:val="000000"/>
                <w:spacing w:val="-20"/>
                <w:szCs w:val="21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宣传画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eastAsia="仿宋_GB2312"/>
                <w:color w:val="000000"/>
                <w:spacing w:val="-2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pacing w:val="-20"/>
                <w:szCs w:val="21"/>
              </w:rPr>
              <w:t>张</w:t>
            </w:r>
            <w:r>
              <w:rPr>
                <w:rFonts w:eastAsia="仿宋_GB2312"/>
                <w:color w:val="000000"/>
                <w:spacing w:val="-20"/>
                <w:szCs w:val="21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宣传单</w:t>
            </w:r>
            <w:r>
              <w:rPr>
                <w:rFonts w:eastAsia="仿宋_GB2312"/>
                <w:color w:val="000000"/>
                <w:spacing w:val="-20"/>
                <w:szCs w:val="21"/>
              </w:rPr>
              <w:t xml:space="preserve"> (</w:t>
            </w:r>
            <w:r>
              <w:rPr>
                <w:rFonts w:hint="eastAsia" w:eastAsia="仿宋_GB2312"/>
                <w:color w:val="000000"/>
                <w:spacing w:val="-20"/>
                <w:szCs w:val="21"/>
              </w:rPr>
              <w:t>张</w:t>
            </w:r>
            <w:r>
              <w:rPr>
                <w:rFonts w:eastAsia="仿宋_GB2312"/>
                <w:color w:val="000000"/>
                <w:spacing w:val="-20"/>
                <w:szCs w:val="21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12"/>
                <w:szCs w:val="21"/>
              </w:rPr>
            </w:pPr>
            <w:r>
              <w:rPr>
                <w:rFonts w:hint="eastAsia" w:eastAsia="仿宋_GB2312"/>
                <w:color w:val="000000"/>
                <w:spacing w:val="-12"/>
                <w:szCs w:val="21"/>
              </w:rPr>
              <w:t>手册</w:t>
            </w:r>
            <w:r>
              <w:rPr>
                <w:rFonts w:eastAsia="仿宋_GB2312"/>
                <w:color w:val="000000"/>
                <w:spacing w:val="-12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pacing w:val="-12"/>
                <w:szCs w:val="21"/>
              </w:rPr>
              <w:t>册</w:t>
            </w:r>
            <w:r>
              <w:rPr>
                <w:rFonts w:eastAsia="仿宋_GB2312"/>
                <w:color w:val="000000"/>
                <w:spacing w:val="-12"/>
                <w:szCs w:val="21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12"/>
                <w:szCs w:val="21"/>
              </w:rPr>
            </w:pPr>
            <w:r>
              <w:rPr>
                <w:rFonts w:hint="eastAsia" w:eastAsia="仿宋_GB2312"/>
                <w:color w:val="000000"/>
                <w:spacing w:val="-12"/>
                <w:szCs w:val="21"/>
              </w:rPr>
              <w:t>折页</w:t>
            </w:r>
            <w:r>
              <w:rPr>
                <w:rFonts w:eastAsia="仿宋_GB2312"/>
                <w:color w:val="000000"/>
                <w:spacing w:val="-12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pacing w:val="-12"/>
                <w:szCs w:val="21"/>
              </w:rPr>
              <w:t>册</w:t>
            </w:r>
            <w:r>
              <w:rPr>
                <w:rFonts w:eastAsia="仿宋_GB2312"/>
                <w:color w:val="000000"/>
                <w:spacing w:val="-12"/>
                <w:szCs w:val="21"/>
              </w:rPr>
              <w:t>)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12"/>
                <w:szCs w:val="21"/>
              </w:rPr>
            </w:pPr>
            <w:r>
              <w:rPr>
                <w:rFonts w:hint="eastAsia" w:eastAsia="仿宋_GB2312"/>
                <w:color w:val="000000"/>
                <w:spacing w:val="-12"/>
                <w:szCs w:val="21"/>
              </w:rPr>
              <w:t>丛书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12"/>
                <w:szCs w:val="21"/>
              </w:rPr>
            </w:pPr>
            <w:r>
              <w:rPr>
                <w:rFonts w:eastAsia="仿宋_GB2312"/>
                <w:color w:val="000000"/>
                <w:spacing w:val="-12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pacing w:val="-12"/>
                <w:szCs w:val="21"/>
              </w:rPr>
              <w:t>册</w:t>
            </w:r>
            <w:r>
              <w:rPr>
                <w:rFonts w:eastAsia="仿宋_GB2312"/>
                <w:color w:val="000000"/>
                <w:spacing w:val="-12"/>
                <w:szCs w:val="21"/>
              </w:rPr>
              <w:t>)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12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乡数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期数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乡数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村数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条数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乡数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次数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乡数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村数</w:t>
            </w:r>
          </w:p>
        </w:tc>
        <w:tc>
          <w:tcPr>
            <w:tcW w:w="476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人数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学校数（所）</w:t>
            </w:r>
          </w:p>
        </w:tc>
        <w:tc>
          <w:tcPr>
            <w:tcW w:w="54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人数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健康教育课（节）</w:t>
            </w:r>
          </w:p>
        </w:tc>
        <w:tc>
          <w:tcPr>
            <w:tcW w:w="691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相关作文（篇）</w:t>
            </w:r>
          </w:p>
        </w:tc>
        <w:tc>
          <w:tcPr>
            <w:tcW w:w="56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pacing w:val="-20"/>
                <w:szCs w:val="21"/>
              </w:rPr>
              <w:t>小手牵大手活动（次）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8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47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</w:tr>
    </w:tbl>
    <w:p>
      <w:pPr>
        <w:rPr>
          <w:rFonts w:eastAsia="仿宋_GB2312"/>
          <w:bCs/>
          <w:color w:val="000000"/>
          <w:szCs w:val="21"/>
          <w:lang w:val="zh-CN"/>
        </w:rPr>
      </w:pPr>
    </w:p>
    <w:p>
      <w:pPr>
        <w:rPr>
          <w:rFonts w:eastAsia="仿宋_GB2312"/>
          <w:b/>
          <w:color w:val="000000"/>
        </w:rPr>
      </w:pPr>
      <w:r>
        <w:rPr>
          <w:rFonts w:hint="eastAsia" w:eastAsia="仿宋_GB2312"/>
          <w:bCs/>
          <w:color w:val="000000"/>
          <w:szCs w:val="21"/>
          <w:lang w:val="zh-CN"/>
        </w:rPr>
        <w:t>填表单位（公章）：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填报日期：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填表人：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</w:t>
      </w:r>
      <w:r>
        <w:rPr>
          <w:rFonts w:hint="eastAsia" w:eastAsia="仿宋_GB2312"/>
          <w:bCs/>
          <w:color w:val="000000"/>
          <w:szCs w:val="21"/>
          <w:lang w:val="zh-CN"/>
        </w:rPr>
        <w:t>审核人：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3986"/>
    <w:rsid w:val="0340410C"/>
    <w:rsid w:val="374B70F6"/>
    <w:rsid w:val="4F212628"/>
    <w:rsid w:val="74AB02F5"/>
    <w:rsid w:val="75473986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2016-03-18T03:38:00Z</dcterms:created>
  <dc:creator>Administrator</dc:creator>
  <cp:lastModifiedBy>Administrator</cp:lastModifiedBy>
  <dcterms:modified xsi:type="dcterms:W3CDTF">2016-03-18T03:39:13Z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